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6E" w:rsidRDefault="0014056E" w:rsidP="007B533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056E" w:rsidRDefault="0014056E" w:rsidP="007B533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056E" w:rsidRPr="007B5332" w:rsidRDefault="0014056E" w:rsidP="00140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332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:rsidR="0014056E" w:rsidRPr="007B5332" w:rsidRDefault="0014056E" w:rsidP="00140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332">
        <w:rPr>
          <w:rFonts w:ascii="Times New Roman" w:hAnsi="Times New Roman" w:cs="Times New Roman"/>
          <w:b/>
          <w:sz w:val="22"/>
          <w:szCs w:val="22"/>
        </w:rPr>
        <w:t>возмездного оказан</w:t>
      </w:r>
      <w:r w:rsidR="00A72799">
        <w:rPr>
          <w:rFonts w:ascii="Times New Roman" w:hAnsi="Times New Roman" w:cs="Times New Roman"/>
          <w:b/>
          <w:sz w:val="22"/>
          <w:szCs w:val="22"/>
        </w:rPr>
        <w:t xml:space="preserve">ия образовательных услуг </w:t>
      </w:r>
      <w:r>
        <w:rPr>
          <w:rFonts w:ascii="Times New Roman" w:hAnsi="Times New Roman" w:cs="Times New Roman"/>
          <w:b/>
          <w:sz w:val="22"/>
          <w:szCs w:val="22"/>
        </w:rPr>
        <w:t>№ __</w:t>
      </w:r>
      <w:r w:rsidR="007A307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4056E" w:rsidRPr="007B5332" w:rsidRDefault="0014056E" w:rsidP="0014056E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14056E" w:rsidRPr="007B5332" w:rsidRDefault="0014056E" w:rsidP="0014056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7B5332">
        <w:rPr>
          <w:rFonts w:ascii="Times New Roman" w:hAnsi="Times New Roman" w:cs="Times New Roman"/>
          <w:b/>
          <w:sz w:val="22"/>
          <w:szCs w:val="22"/>
        </w:rPr>
        <w:t xml:space="preserve">г. Рязань                                                                                                                  </w:t>
      </w:r>
      <w:proofErr w:type="gramStart"/>
      <w:r w:rsidRPr="007B5332">
        <w:rPr>
          <w:rFonts w:ascii="Times New Roman" w:hAnsi="Times New Roman" w:cs="Times New Roman"/>
          <w:b/>
          <w:sz w:val="22"/>
          <w:szCs w:val="22"/>
        </w:rPr>
        <w:t xml:space="preserve">   «</w:t>
      </w:r>
      <w:proofErr w:type="gramEnd"/>
      <w:r w:rsidRPr="007B533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7B5332">
        <w:rPr>
          <w:rFonts w:ascii="Times New Roman" w:hAnsi="Times New Roman" w:cs="Times New Roman"/>
          <w:b/>
          <w:sz w:val="22"/>
          <w:szCs w:val="22"/>
        </w:rPr>
        <w:t xml:space="preserve"> » </w:t>
      </w:r>
      <w:r>
        <w:rPr>
          <w:rFonts w:ascii="Times New Roman" w:hAnsi="Times New Roman" w:cs="Times New Roman"/>
          <w:b/>
          <w:sz w:val="22"/>
          <w:szCs w:val="22"/>
        </w:rPr>
        <w:t>______</w:t>
      </w:r>
      <w:r w:rsidR="007A307D">
        <w:rPr>
          <w:rFonts w:ascii="Times New Roman" w:hAnsi="Times New Roman" w:cs="Times New Roman"/>
          <w:b/>
          <w:sz w:val="22"/>
          <w:szCs w:val="22"/>
        </w:rPr>
        <w:t xml:space="preserve"> 2021</w:t>
      </w:r>
      <w:r w:rsidRPr="007B5332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14056E" w:rsidRDefault="0014056E" w:rsidP="0014056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4056E" w:rsidRPr="007B5332" w:rsidRDefault="0014056E" w:rsidP="0014056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4056E" w:rsidRPr="007B5332" w:rsidRDefault="0014056E" w:rsidP="0014056E">
      <w:pPr>
        <w:pStyle w:val="4"/>
        <w:shd w:val="clear" w:color="auto" w:fill="auto"/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Pr="007B5332">
        <w:rPr>
          <w:b/>
          <w:color w:val="000000" w:themeColor="text1"/>
          <w:sz w:val="22"/>
          <w:szCs w:val="22"/>
        </w:rPr>
        <w:t>«Спортивно-стрелковый клуб «Викинг» (ООО «ССК «Викинг»)</w:t>
      </w:r>
      <w:r w:rsidRPr="007B5332">
        <w:rPr>
          <w:color w:val="000000" w:themeColor="text1"/>
          <w:sz w:val="22"/>
          <w:szCs w:val="22"/>
        </w:rPr>
        <w:t xml:space="preserve">, осуществляющее образовательную деятельность на основании лицензии регистрационный № 27-2291 </w:t>
      </w:r>
      <w:r w:rsidRPr="007B5332">
        <w:rPr>
          <w:sz w:val="22"/>
          <w:szCs w:val="22"/>
        </w:rPr>
        <w:t xml:space="preserve">серия 62Л01 № 0000657 </w:t>
      </w:r>
      <w:r w:rsidRPr="007B5332">
        <w:rPr>
          <w:color w:val="000000" w:themeColor="text1"/>
          <w:sz w:val="22"/>
          <w:szCs w:val="22"/>
        </w:rPr>
        <w:t>от 06. 07. 2015г., выданной Министерством образования Рязанской области, (в дальнейшем именуемое «Исполнитель»), в лице директора</w:t>
      </w:r>
      <w:r w:rsidRPr="007B533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72799">
        <w:rPr>
          <w:b/>
          <w:color w:val="000000" w:themeColor="text1"/>
          <w:sz w:val="22"/>
          <w:szCs w:val="22"/>
        </w:rPr>
        <w:t>Чваливского</w:t>
      </w:r>
      <w:proofErr w:type="spellEnd"/>
      <w:r w:rsidR="00A72799">
        <w:rPr>
          <w:b/>
          <w:color w:val="000000" w:themeColor="text1"/>
          <w:sz w:val="22"/>
          <w:szCs w:val="22"/>
        </w:rPr>
        <w:t xml:space="preserve"> </w:t>
      </w:r>
      <w:r w:rsidR="0097439A">
        <w:rPr>
          <w:b/>
          <w:color w:val="000000" w:themeColor="text1"/>
          <w:sz w:val="22"/>
          <w:szCs w:val="22"/>
        </w:rPr>
        <w:t>Юрия Ивановича</w:t>
      </w:r>
      <w:r w:rsidRPr="007B5332">
        <w:rPr>
          <w:color w:val="000000" w:themeColor="text1"/>
          <w:sz w:val="22"/>
          <w:szCs w:val="22"/>
        </w:rPr>
        <w:t>, действующего на основании Устава с одной стороны, и____________________________________________________________________________</w:t>
      </w:r>
      <w:r>
        <w:rPr>
          <w:color w:val="000000" w:themeColor="text1"/>
          <w:sz w:val="22"/>
          <w:szCs w:val="22"/>
        </w:rPr>
        <w:t>_______</w:t>
      </w:r>
    </w:p>
    <w:p w:rsidR="0014056E" w:rsidRPr="007B5332" w:rsidRDefault="0014056E" w:rsidP="0014056E">
      <w:pPr>
        <w:pStyle w:val="4"/>
        <w:shd w:val="clear" w:color="auto" w:fill="auto"/>
        <w:spacing w:before="0" w:after="0" w:line="240" w:lineRule="auto"/>
        <w:ind w:firstLine="0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>(в дальнейшем именуемый/</w:t>
      </w:r>
      <w:proofErr w:type="spellStart"/>
      <w:r w:rsidRPr="007B5332">
        <w:rPr>
          <w:color w:val="000000" w:themeColor="text1"/>
          <w:sz w:val="22"/>
          <w:szCs w:val="22"/>
        </w:rPr>
        <w:t>ая</w:t>
      </w:r>
      <w:proofErr w:type="spellEnd"/>
      <w:r w:rsidRPr="007B5332">
        <w:rPr>
          <w:color w:val="000000" w:themeColor="text1"/>
          <w:sz w:val="22"/>
          <w:szCs w:val="22"/>
        </w:rPr>
        <w:t xml:space="preserve">  «Заказчик»), с другой стороны, совместно именуемые «Стороны», в соответствии с действующим законодательством заключили настоящий Договор о нижеследующем:</w:t>
      </w: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4056E" w:rsidRPr="007B5332" w:rsidRDefault="0014056E" w:rsidP="0014056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332">
        <w:rPr>
          <w:rFonts w:ascii="Times New Roman" w:hAnsi="Times New Roman" w:cs="Times New Roman"/>
          <w:b/>
          <w:sz w:val="22"/>
          <w:szCs w:val="22"/>
        </w:rPr>
        <w:t>1. Предмет договора.</w:t>
      </w:r>
    </w:p>
    <w:p w:rsidR="0014056E" w:rsidRPr="007B5332" w:rsidRDefault="0014056E" w:rsidP="001405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5332">
        <w:rPr>
          <w:rFonts w:ascii="Times New Roman" w:hAnsi="Times New Roman" w:cs="Times New Roman"/>
          <w:sz w:val="22"/>
          <w:szCs w:val="22"/>
        </w:rPr>
        <w:t>1.1.  В соответствии с условиями «Договора» «Исполнитель» обязуется оказать услуги по формированию документации и организации образовательных услуг «Заказчику» (далее по тексту – «Услуги»), а «Заказчик» обязуется оплатить эти «Услуги».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1.2. «Услуги» включают в себя:</w:t>
      </w: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7B5332">
        <w:rPr>
          <w:rFonts w:ascii="Times New Roman" w:hAnsi="Times New Roman"/>
        </w:rPr>
        <w:t xml:space="preserve">- формирование документации и организацию образовательных услуг по программе  </w:t>
      </w:r>
      <w:r w:rsidRPr="007B5332">
        <w:rPr>
          <w:rFonts w:ascii="Times New Roman" w:eastAsiaTheme="minorHAnsi" w:hAnsi="Times New Roman"/>
          <w:lang w:eastAsia="en-US"/>
        </w:rPr>
        <w:t xml:space="preserve">повышения квалификации охранников </w:t>
      </w:r>
      <w:r>
        <w:rPr>
          <w:rFonts w:ascii="Times New Roman" w:eastAsiaTheme="minorHAnsi" w:hAnsi="Times New Roman"/>
          <w:lang w:eastAsia="en-US"/>
        </w:rPr>
        <w:t>4</w:t>
      </w:r>
      <w:r w:rsidRPr="007B5332">
        <w:rPr>
          <w:rFonts w:ascii="Times New Roman" w:eastAsiaTheme="minorHAnsi" w:hAnsi="Times New Roman"/>
          <w:lang w:eastAsia="en-US"/>
        </w:rPr>
        <w:t xml:space="preserve"> разряда (использование </w:t>
      </w:r>
      <w:r>
        <w:rPr>
          <w:rFonts w:ascii="Times New Roman" w:eastAsiaTheme="minorHAnsi" w:hAnsi="Times New Roman"/>
          <w:lang w:eastAsia="en-US"/>
        </w:rPr>
        <w:t>только</w:t>
      </w:r>
      <w:r w:rsidRPr="007B5332">
        <w:rPr>
          <w:rFonts w:ascii="Times New Roman" w:eastAsiaTheme="minorHAnsi" w:hAnsi="Times New Roman"/>
          <w:lang w:eastAsia="en-US"/>
        </w:rPr>
        <w:t xml:space="preserve"> специальных средств).</w:t>
      </w:r>
    </w:p>
    <w:p w:rsidR="00EB5127" w:rsidRDefault="0014056E" w:rsidP="00EB5127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1.3. Форма обучения - очная, нормативный срок освоения и продолжительность обучения - </w:t>
      </w:r>
      <w:r>
        <w:rPr>
          <w:color w:val="000000" w:themeColor="text1"/>
          <w:sz w:val="22"/>
          <w:szCs w:val="22"/>
        </w:rPr>
        <w:t>8</w:t>
      </w:r>
      <w:r w:rsidRPr="007B5332">
        <w:rPr>
          <w:color w:val="000000" w:themeColor="text1"/>
          <w:sz w:val="22"/>
          <w:szCs w:val="22"/>
        </w:rPr>
        <w:t xml:space="preserve"> часов, </w:t>
      </w:r>
      <w:r>
        <w:rPr>
          <w:color w:val="000000" w:themeColor="text1"/>
          <w:sz w:val="22"/>
          <w:szCs w:val="22"/>
        </w:rPr>
        <w:t xml:space="preserve">(один </w:t>
      </w:r>
      <w:r w:rsidRPr="007B5332">
        <w:rPr>
          <w:color w:val="000000" w:themeColor="text1"/>
          <w:sz w:val="22"/>
          <w:szCs w:val="22"/>
        </w:rPr>
        <w:t>учебны</w:t>
      </w:r>
      <w:r>
        <w:rPr>
          <w:color w:val="000000" w:themeColor="text1"/>
          <w:sz w:val="22"/>
          <w:szCs w:val="22"/>
        </w:rPr>
        <w:t>й</w:t>
      </w:r>
      <w:r w:rsidRPr="007B5332">
        <w:rPr>
          <w:color w:val="000000" w:themeColor="text1"/>
          <w:sz w:val="22"/>
          <w:szCs w:val="22"/>
        </w:rPr>
        <w:t xml:space="preserve"> д</w:t>
      </w:r>
      <w:r>
        <w:rPr>
          <w:color w:val="000000" w:themeColor="text1"/>
          <w:sz w:val="22"/>
          <w:szCs w:val="22"/>
        </w:rPr>
        <w:t>ень</w:t>
      </w:r>
      <w:r w:rsidR="00EB5127">
        <w:rPr>
          <w:color w:val="000000" w:themeColor="text1"/>
          <w:sz w:val="22"/>
          <w:szCs w:val="22"/>
        </w:rPr>
        <w:t xml:space="preserve">), </w:t>
      </w:r>
      <w:r w:rsidR="00EB5127" w:rsidRPr="00EB5127">
        <w:rPr>
          <w:color w:val="000000" w:themeColor="text1"/>
          <w:sz w:val="22"/>
          <w:szCs w:val="22"/>
        </w:rPr>
        <w:t>предусмотренный график обучения: с «___» по «___» _______ 20   г., занятия проводятся с 09.00 до 16.30 и перерывом на обед с 12.30 до 13.00</w:t>
      </w:r>
    </w:p>
    <w:p w:rsidR="0014056E" w:rsidRPr="007A307D" w:rsidRDefault="0014056E" w:rsidP="00EB5127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rFonts w:eastAsiaTheme="minorHAnsi"/>
          <w:bCs/>
          <w:sz w:val="22"/>
          <w:szCs w:val="22"/>
          <w:lang w:eastAsia="en-US"/>
        </w:rPr>
      </w:pPr>
      <w:r w:rsidRPr="007B5332">
        <w:rPr>
          <w:sz w:val="22"/>
          <w:szCs w:val="22"/>
        </w:rPr>
        <w:t>1.4. Образовательные услуги оказываются в соответствии с</w:t>
      </w:r>
      <w:r w:rsidR="0097439A">
        <w:rPr>
          <w:sz w:val="22"/>
          <w:szCs w:val="22"/>
        </w:rPr>
        <w:t xml:space="preserve"> приказом Федеральной службы войск национальной гвардии Российской федерации </w:t>
      </w:r>
      <w:r w:rsidRPr="007B5332">
        <w:rPr>
          <w:sz w:val="22"/>
          <w:szCs w:val="22"/>
        </w:rPr>
        <w:t xml:space="preserve"> </w:t>
      </w:r>
      <w:r w:rsidR="0097439A">
        <w:rPr>
          <w:sz w:val="22"/>
          <w:szCs w:val="22"/>
        </w:rPr>
        <w:t xml:space="preserve"> </w:t>
      </w:r>
      <w:r w:rsidR="0097439A" w:rsidRPr="0097439A">
        <w:rPr>
          <w:sz w:val="22"/>
          <w:szCs w:val="22"/>
        </w:rPr>
        <w:t>от 30 ноября 2019 года N 396</w:t>
      </w:r>
      <w:r w:rsidR="0097439A">
        <w:rPr>
          <w:sz w:val="22"/>
          <w:szCs w:val="22"/>
        </w:rPr>
        <w:t xml:space="preserve"> </w:t>
      </w:r>
      <w:r w:rsidR="0097439A">
        <w:rPr>
          <w:rFonts w:eastAsiaTheme="minorHAnsi"/>
          <w:bCs/>
          <w:sz w:val="22"/>
          <w:szCs w:val="22"/>
          <w:lang w:eastAsia="en-US"/>
        </w:rPr>
        <w:t>О</w:t>
      </w:r>
      <w:r w:rsidRPr="007B5332">
        <w:rPr>
          <w:rFonts w:eastAsiaTheme="minorHAnsi"/>
          <w:bCs/>
          <w:sz w:val="22"/>
          <w:szCs w:val="22"/>
          <w:lang w:eastAsia="en-US"/>
        </w:rPr>
        <w:t xml:space="preserve">б утверждении </w:t>
      </w:r>
      <w:r w:rsidR="0097439A" w:rsidRPr="0097439A">
        <w:rPr>
          <w:sz w:val="22"/>
          <w:szCs w:val="22"/>
        </w:rPr>
        <w:t>типовых программ профессиональн</w:t>
      </w:r>
      <w:bookmarkStart w:id="0" w:name="_GoBack"/>
      <w:bookmarkEnd w:id="0"/>
      <w:r w:rsidR="0097439A" w:rsidRPr="0097439A">
        <w:rPr>
          <w:sz w:val="22"/>
          <w:szCs w:val="22"/>
        </w:rPr>
        <w:t>ого обучения для работы в качестве</w:t>
      </w:r>
      <w:r w:rsidR="007A307D">
        <w:rPr>
          <w:sz w:val="22"/>
          <w:szCs w:val="22"/>
        </w:rPr>
        <w:t xml:space="preserve"> частных охранников </w:t>
      </w:r>
      <w:r w:rsidR="0097439A" w:rsidRPr="0097439A">
        <w:rPr>
          <w:sz w:val="22"/>
          <w:szCs w:val="22"/>
        </w:rPr>
        <w:t xml:space="preserve">«Программы повышения </w:t>
      </w:r>
      <w:r w:rsidR="007A307D">
        <w:rPr>
          <w:sz w:val="22"/>
          <w:szCs w:val="22"/>
        </w:rPr>
        <w:t xml:space="preserve">квалификации охранников», </w:t>
      </w:r>
      <w:r w:rsidRPr="007B5332">
        <w:rPr>
          <w:sz w:val="22"/>
          <w:szCs w:val="22"/>
        </w:rPr>
        <w:t xml:space="preserve">учебным планом и расписанием занятий, утвержденными и разработанными, на основании требований Министерства образования и науки Российской Федерации. </w:t>
      </w:r>
    </w:p>
    <w:p w:rsidR="0014056E" w:rsidRDefault="0014056E" w:rsidP="0014056E">
      <w:pPr>
        <w:pStyle w:val="4"/>
        <w:shd w:val="clear" w:color="auto" w:fill="FFFFFF" w:themeFill="background1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1.5. Основное место обучения – учебные помещения ООО «ССК «Викинг» по адресу: </w:t>
      </w:r>
    </w:p>
    <w:p w:rsidR="0014056E" w:rsidRPr="007B5332" w:rsidRDefault="0014056E" w:rsidP="0014056E">
      <w:pPr>
        <w:pStyle w:val="4"/>
        <w:shd w:val="clear" w:color="auto" w:fill="FFFFFF" w:themeFill="background1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г. Рязань, ул. </w:t>
      </w:r>
      <w:proofErr w:type="spellStart"/>
      <w:r w:rsidRPr="007B5332">
        <w:rPr>
          <w:color w:val="000000" w:themeColor="text1"/>
          <w:sz w:val="22"/>
          <w:szCs w:val="22"/>
        </w:rPr>
        <w:t>Прижелезнодорожная</w:t>
      </w:r>
      <w:proofErr w:type="spellEnd"/>
      <w:r w:rsidRPr="007B5332">
        <w:rPr>
          <w:color w:val="000000" w:themeColor="text1"/>
          <w:sz w:val="22"/>
          <w:szCs w:val="22"/>
        </w:rPr>
        <w:t>, д. 52, Лит.С1.</w:t>
      </w:r>
    </w:p>
    <w:p w:rsidR="0014056E" w:rsidRPr="007B5332" w:rsidRDefault="0014056E" w:rsidP="0014056E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1.6. Изменения графика обучения (при их наличии) доводятся до обучаемых на занятиях и размещаются на главной странице сайта Клуба. </w:t>
      </w:r>
    </w:p>
    <w:p w:rsidR="0014056E" w:rsidRPr="007B5332" w:rsidRDefault="0014056E" w:rsidP="0014056E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1.7. После освоения Обучающимся образовательной программы и успешного прохождения </w:t>
      </w:r>
      <w:r w:rsidR="007A307D" w:rsidRPr="007B5332">
        <w:rPr>
          <w:color w:val="000000" w:themeColor="text1"/>
          <w:sz w:val="22"/>
          <w:szCs w:val="22"/>
        </w:rPr>
        <w:t>итоговой аттестации</w:t>
      </w:r>
      <w:r w:rsidRPr="007B5332">
        <w:rPr>
          <w:color w:val="000000" w:themeColor="text1"/>
          <w:sz w:val="22"/>
          <w:szCs w:val="22"/>
        </w:rPr>
        <w:t>, ему выдается документ о повышении квалификации – свидетельство.</w:t>
      </w:r>
    </w:p>
    <w:p w:rsidR="0014056E" w:rsidRPr="007B5332" w:rsidRDefault="0014056E" w:rsidP="001405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4056E" w:rsidRPr="007B5332" w:rsidRDefault="0014056E" w:rsidP="0014056E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 w:rsidRPr="007B5332">
        <w:rPr>
          <w:rFonts w:ascii="Times New Roman" w:hAnsi="Times New Roman"/>
          <w:lang w:val="ru-RU"/>
        </w:rPr>
        <w:t>2.</w:t>
      </w:r>
      <w:r w:rsidRPr="007B5332">
        <w:rPr>
          <w:rFonts w:ascii="Times New Roman" w:hAnsi="Times New Roman"/>
        </w:rPr>
        <w:t> </w:t>
      </w:r>
      <w:r w:rsidRPr="007B5332">
        <w:rPr>
          <w:rFonts w:ascii="Times New Roman" w:hAnsi="Times New Roman"/>
          <w:lang w:val="ru-RU"/>
        </w:rPr>
        <w:t>Срок действия договора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2.1.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«Договор» вступает в силу с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момента подписания и действует до момента исполнения обязательств по «Договору».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</w:p>
    <w:p w:rsidR="0014056E" w:rsidRPr="007B5332" w:rsidRDefault="0014056E" w:rsidP="0014056E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 w:rsidRPr="007B5332">
        <w:rPr>
          <w:rFonts w:ascii="Times New Roman" w:hAnsi="Times New Roman"/>
          <w:lang w:val="ru-RU"/>
        </w:rPr>
        <w:t>3.</w:t>
      </w:r>
      <w:r w:rsidRPr="007B5332">
        <w:rPr>
          <w:rFonts w:ascii="Times New Roman" w:hAnsi="Times New Roman"/>
        </w:rPr>
        <w:t> </w:t>
      </w:r>
      <w:r w:rsidRPr="007B5332">
        <w:rPr>
          <w:rFonts w:ascii="Times New Roman" w:hAnsi="Times New Roman"/>
          <w:lang w:val="ru-RU"/>
        </w:rPr>
        <w:t>Права и обязанности сторон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«Заказчик» обязуется: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Оплачивать «Услуги» в размерах и сроки, предусмотренные «Договором».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3.1.2.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Своевременно передавать «Исполнителю» всю необходимую для оказания «Услуг» информацию и документацию.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3.1.3.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Принять оказанные «Услуги» в соответствии с условиями «Договора».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3.1.4.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Не передавать полученную от «Исполнителя» информацию, связанную с оказанием услуг по «Договору», третьим лицам и не использовать ее иным образом, способным привести к нанесению ущерба интересам «Исполнителя»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3.1.5. Во время срока действия «Договора» не предпринимать каких-либо действий (лично или через посредников), связанных с оказанием «Услуг», без согласования с «Исполнителем».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3.2.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«Исполнитель» обязуется: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lastRenderedPageBreak/>
        <w:t>3.2.1.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 xml:space="preserve">Оказывать «Услуги» качественно и в срок в соответствии с условиями «Договора». 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3.2.2.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Передать «Услуги» «Заказчику» согласно условиям «Договора».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3.2.3.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Не передавать и не показывать третьим лицам находящуюся у «Исполнителя» документацию «Заказчика».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3.2.4.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В случае утраты полученных от «Заказчика» оригиналов документов восстановить их за свой счёт.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3.3.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«Заказчик» вправе: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3.3.1.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До момента начала оказания «Услуг» отказаться от исполнения «Договора» при условии оплаты «Исполнителю» фактически осуществленных последним расходов на оказание «Услуг».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3.4.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«Исполнитель» вправе: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3.4.1. Самостоятельно определять формы и методы оказания «Услуг» исходя из требований законодательства, а также конкретных условий «Договора».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3.4.2.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Требовать оплаты за оказанные услуги.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3.4.3.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Отказаться от исполнения «Договора» при условии полного возмещения убытков «Заказчику».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3.4.4.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Получать от «Заказчика» любую информацию, необходимую для выполнения своих обязательств по «Договору». В случае непредставления либо неполного или неверного представления информации «Исполнитель» имеет право приостановить исполнение своих обязательств по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«Договору» до представления необходимой информации.</w:t>
      </w: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B5332">
        <w:rPr>
          <w:rFonts w:ascii="Times New Roman" w:hAnsi="Times New Roman"/>
          <w:b/>
        </w:rPr>
        <w:t>4. Стоимость услуг и порядок расчетов.</w:t>
      </w: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B5332">
        <w:rPr>
          <w:rFonts w:ascii="Times New Roman" w:hAnsi="Times New Roman"/>
        </w:rPr>
        <w:t xml:space="preserve">4.1. Стоимость «Услуг» по программе  </w:t>
      </w:r>
      <w:r w:rsidRPr="007B5332">
        <w:rPr>
          <w:rFonts w:ascii="Times New Roman" w:eastAsiaTheme="minorHAnsi" w:hAnsi="Times New Roman"/>
          <w:lang w:eastAsia="en-US"/>
        </w:rPr>
        <w:t xml:space="preserve">повышения квалификации охранников </w:t>
      </w:r>
      <w:r>
        <w:rPr>
          <w:rFonts w:ascii="Times New Roman" w:eastAsiaTheme="minorHAnsi" w:hAnsi="Times New Roman"/>
          <w:lang w:eastAsia="en-US"/>
        </w:rPr>
        <w:t>4</w:t>
      </w:r>
      <w:r w:rsidRPr="007B5332">
        <w:rPr>
          <w:rFonts w:ascii="Times New Roman" w:eastAsiaTheme="minorHAnsi" w:hAnsi="Times New Roman"/>
          <w:lang w:eastAsia="en-US"/>
        </w:rPr>
        <w:t xml:space="preserve"> разряда</w:t>
      </w:r>
      <w:r w:rsidRPr="007B5332">
        <w:rPr>
          <w:rFonts w:ascii="Times New Roman" w:hAnsi="Times New Roman"/>
        </w:rPr>
        <w:t xml:space="preserve"> составляет </w:t>
      </w:r>
      <w:r w:rsidR="002337D2" w:rsidRPr="002337D2">
        <w:rPr>
          <w:rFonts w:ascii="Times New Roman" w:hAnsi="Times New Roman"/>
          <w:u w:val="single"/>
        </w:rPr>
        <w:t>одна тысяча</w:t>
      </w:r>
      <w:r>
        <w:rPr>
          <w:rFonts w:ascii="Times New Roman" w:hAnsi="Times New Roman"/>
        </w:rPr>
        <w:t xml:space="preserve"> </w:t>
      </w:r>
      <w:r w:rsidRPr="007B5332">
        <w:rPr>
          <w:rFonts w:ascii="Times New Roman" w:hAnsi="Times New Roman"/>
        </w:rPr>
        <w:t>рублей. НДС не облагается в соответствии с положениями статьи 346.11 главы 26.2 НК РФ.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4.2.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Оплата «Услуг» по «Договору» осуществляется в порядке 100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(сто) - процентной предоплаты. Оплата осуществляется по наличному или безналичному расчету.</w:t>
      </w: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4056E" w:rsidRPr="007B5332" w:rsidRDefault="0014056E" w:rsidP="0014056E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 w:rsidRPr="007B5332">
        <w:rPr>
          <w:rFonts w:ascii="Times New Roman" w:hAnsi="Times New Roman"/>
          <w:lang w:val="ru-RU"/>
        </w:rPr>
        <w:t>5.</w:t>
      </w:r>
      <w:r w:rsidRPr="007B5332">
        <w:rPr>
          <w:rFonts w:ascii="Times New Roman" w:hAnsi="Times New Roman"/>
        </w:rPr>
        <w:t> </w:t>
      </w:r>
      <w:r w:rsidRPr="007B5332">
        <w:rPr>
          <w:rFonts w:ascii="Times New Roman" w:hAnsi="Times New Roman"/>
          <w:lang w:val="ru-RU"/>
        </w:rPr>
        <w:t>Прочие условия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5.1.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Во всем, что не предусмотрено «Договором» «Стороны» руководствуются законодательством Российской Федерации.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5.2. Любые изменения и дополнения к «Договору» действительны при условии, если они совершены в письменной форме и подписаны уполномоченными на то представителями.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5.3. «Договор» составлен в двух подлинных экземплярах на русском языке по одному для каждой из сторон. «Стороны» пришли к согласию, что допускается факсимильное воспроизведение подписи с помощью средств механического или иного копирования.</w:t>
      </w:r>
    </w:p>
    <w:p w:rsidR="00A72799" w:rsidRDefault="00A72799" w:rsidP="0014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72799" w:rsidRDefault="00A72799" w:rsidP="0014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B5332">
        <w:rPr>
          <w:rFonts w:ascii="Times New Roman" w:hAnsi="Times New Roman"/>
          <w:b/>
        </w:rPr>
        <w:t xml:space="preserve">6. Реквизиты.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056E" w:rsidRPr="007B5332" w:rsidTr="009743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B533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Исполнитель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B533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Заказчик</w:t>
            </w:r>
          </w:p>
        </w:tc>
      </w:tr>
      <w:tr w:rsidR="0014056E" w:rsidRPr="007B5332" w:rsidTr="0097439A">
        <w:trPr>
          <w:trHeight w:val="39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6E" w:rsidRPr="007B5332" w:rsidRDefault="0014056E" w:rsidP="0097439A">
            <w:pPr>
              <w:spacing w:after="0"/>
              <w:rPr>
                <w:rFonts w:ascii="Times New Roman" w:hAnsi="Times New Roman"/>
                <w:b/>
              </w:rPr>
            </w:pPr>
            <w:r w:rsidRPr="007B5332">
              <w:rPr>
                <w:rFonts w:ascii="Times New Roman" w:hAnsi="Times New Roman"/>
                <w:b/>
              </w:rPr>
              <w:t>ООО «ССК «Викинг»</w:t>
            </w:r>
          </w:p>
          <w:p w:rsidR="0014056E" w:rsidRPr="007B5332" w:rsidRDefault="0014056E" w:rsidP="0097439A">
            <w:pPr>
              <w:spacing w:after="0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 xml:space="preserve">Адрес: 390028, г.Рязань, ул. </w:t>
            </w:r>
            <w:proofErr w:type="spellStart"/>
            <w:r w:rsidRPr="007B5332">
              <w:rPr>
                <w:rFonts w:ascii="Times New Roman" w:hAnsi="Times New Roman"/>
              </w:rPr>
              <w:t>Прижелезнодорожная</w:t>
            </w:r>
            <w:proofErr w:type="spellEnd"/>
            <w:r w:rsidRPr="007B5332">
              <w:rPr>
                <w:rFonts w:ascii="Times New Roman" w:hAnsi="Times New Roman"/>
              </w:rPr>
              <w:t>, д.52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ИНН 6230061760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КПП 622901001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ОГРН 1086230001582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Банковские реквизиты: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 xml:space="preserve">Ярославский филиал ПАО «Промсвязьбанк» </w:t>
            </w:r>
            <w:proofErr w:type="spellStart"/>
            <w:r w:rsidRPr="007B5332">
              <w:rPr>
                <w:rFonts w:ascii="Times New Roman" w:hAnsi="Times New Roman"/>
              </w:rPr>
              <w:t>г.Ярославль</w:t>
            </w:r>
            <w:proofErr w:type="spellEnd"/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Р/</w:t>
            </w:r>
            <w:proofErr w:type="spellStart"/>
            <w:r w:rsidRPr="007B5332">
              <w:rPr>
                <w:rFonts w:ascii="Times New Roman" w:hAnsi="Times New Roman"/>
              </w:rPr>
              <w:t>сч</w:t>
            </w:r>
            <w:proofErr w:type="spellEnd"/>
            <w:r w:rsidRPr="007B5332">
              <w:rPr>
                <w:rFonts w:ascii="Times New Roman" w:hAnsi="Times New Roman"/>
              </w:rPr>
              <w:t xml:space="preserve"> 40702810332000868201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БИК 047888760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К/</w:t>
            </w:r>
            <w:proofErr w:type="spellStart"/>
            <w:r w:rsidRPr="007B5332">
              <w:rPr>
                <w:rFonts w:ascii="Times New Roman" w:hAnsi="Times New Roman"/>
              </w:rPr>
              <w:t>сч</w:t>
            </w:r>
            <w:proofErr w:type="spellEnd"/>
            <w:r w:rsidRPr="007B5332">
              <w:rPr>
                <w:rFonts w:ascii="Times New Roman" w:hAnsi="Times New Roman"/>
              </w:rPr>
              <w:t xml:space="preserve"> 30101810300000000760</w:t>
            </w:r>
          </w:p>
          <w:p w:rsidR="0014056E" w:rsidRPr="007B5332" w:rsidRDefault="0014056E" w:rsidP="00A72799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="00A72799">
              <w:rPr>
                <w:rFonts w:ascii="Times New Roman" w:hAnsi="Times New Roman"/>
              </w:rPr>
              <w:t>Чваливский</w:t>
            </w:r>
            <w:proofErr w:type="spellEnd"/>
            <w:r w:rsidR="00A72799">
              <w:rPr>
                <w:rFonts w:ascii="Times New Roman" w:hAnsi="Times New Roman"/>
              </w:rPr>
              <w:t xml:space="preserve"> Юрий Иванович</w:t>
            </w:r>
          </w:p>
          <w:p w:rsidR="0014056E" w:rsidRPr="006D5C3F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</w:rPr>
            </w:pPr>
            <w:r w:rsidRPr="006D5C3F">
              <w:rPr>
                <w:rFonts w:ascii="Times New Roman" w:hAnsi="Times New Roman"/>
                <w:b/>
              </w:rPr>
              <w:t xml:space="preserve">                 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b/>
                <w:sz w:val="22"/>
                <w:szCs w:val="22"/>
              </w:rPr>
              <w:t>Ф.И.О.</w:t>
            </w:r>
            <w:r w:rsidRPr="007B5332">
              <w:rPr>
                <w:rFonts w:ascii="Times New Roman" w:hAnsi="Times New Roman"/>
                <w:sz w:val="22"/>
                <w:szCs w:val="22"/>
              </w:rPr>
              <w:t xml:space="preserve"> _______________________________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 xml:space="preserve">Зарегистрирован по адресу: 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Паспорт: серия _______ номер: 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Кем выдан: 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Дата выдачи: 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Код подразделения: 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Pr="007B5332">
              <w:rPr>
                <w:rFonts w:ascii="Times New Roman" w:hAnsi="Times New Roman"/>
                <w:b/>
                <w:sz w:val="22"/>
                <w:szCs w:val="22"/>
              </w:rPr>
              <w:t>/_______________/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 xml:space="preserve">               (Ф.И.О.)                  (подпись)</w:t>
            </w:r>
          </w:p>
        </w:tc>
      </w:tr>
    </w:tbl>
    <w:p w:rsidR="0014056E" w:rsidRDefault="0014056E" w:rsidP="002337D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sectPr w:rsidR="0014056E" w:rsidSect="0053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8"/>
    <w:rsid w:val="00006203"/>
    <w:rsid w:val="000747E8"/>
    <w:rsid w:val="0014056E"/>
    <w:rsid w:val="001562D7"/>
    <w:rsid w:val="001F66DC"/>
    <w:rsid w:val="00223A88"/>
    <w:rsid w:val="002337D2"/>
    <w:rsid w:val="0043350D"/>
    <w:rsid w:val="00512D5E"/>
    <w:rsid w:val="0052333F"/>
    <w:rsid w:val="005373F5"/>
    <w:rsid w:val="00651FEA"/>
    <w:rsid w:val="006D5C3F"/>
    <w:rsid w:val="006E7469"/>
    <w:rsid w:val="007A307D"/>
    <w:rsid w:val="007B5332"/>
    <w:rsid w:val="007F69C0"/>
    <w:rsid w:val="00882531"/>
    <w:rsid w:val="008F014C"/>
    <w:rsid w:val="0097439A"/>
    <w:rsid w:val="00987E3B"/>
    <w:rsid w:val="009E6B90"/>
    <w:rsid w:val="00A325B7"/>
    <w:rsid w:val="00A547CC"/>
    <w:rsid w:val="00A72799"/>
    <w:rsid w:val="00A85985"/>
    <w:rsid w:val="00B02E0A"/>
    <w:rsid w:val="00B0465D"/>
    <w:rsid w:val="00B5516C"/>
    <w:rsid w:val="00B636B4"/>
    <w:rsid w:val="00BD3258"/>
    <w:rsid w:val="00C60906"/>
    <w:rsid w:val="00C77EFF"/>
    <w:rsid w:val="00DF39E1"/>
    <w:rsid w:val="00EB5127"/>
    <w:rsid w:val="00F25DFC"/>
    <w:rsid w:val="00F3114B"/>
    <w:rsid w:val="00F471C6"/>
    <w:rsid w:val="00FA0BC3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9E607-206B-4C6D-811A-00BC9AEC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8"/>
    <w:rPr>
      <w:rFonts w:ascii="Calibri" w:eastAsia="Times New Roman" w:hAnsi="Calibri" w:cs="Times New Roman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7E8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hAnsi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747E8"/>
    <w:rPr>
      <w:rFonts w:ascii="Tahoma" w:eastAsia="Times New Roman" w:hAnsi="Tahoma" w:cs="Times New Roman"/>
      <w:b/>
      <w:bCs/>
      <w:color w:val="000000"/>
      <w:lang w:val="en-US" w:eastAsia="ru-RU"/>
    </w:rPr>
  </w:style>
  <w:style w:type="paragraph" w:styleId="HTMLPreformatted">
    <w:name w:val="HTML Preformatted"/>
    <w:basedOn w:val="Normal"/>
    <w:link w:val="HTMLPreformattedChar"/>
    <w:unhideWhenUsed/>
    <w:rsid w:val="00074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747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 Знак"/>
    <w:link w:val="a"/>
    <w:locked/>
    <w:rsid w:val="000747E8"/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a">
    <w:name w:val="Параграф"/>
    <w:basedOn w:val="Normal"/>
    <w:link w:val="paragraph"/>
    <w:qFormat/>
    <w:rsid w:val="000747E8"/>
    <w:pPr>
      <w:spacing w:after="0" w:line="240" w:lineRule="auto"/>
      <w:ind w:firstLine="567"/>
      <w:jc w:val="both"/>
    </w:pPr>
    <w:rPr>
      <w:rFonts w:ascii="Tahoma" w:hAnsi="Tahoma"/>
      <w:sz w:val="20"/>
      <w:szCs w:val="20"/>
      <w:lang w:val="en-US"/>
    </w:rPr>
  </w:style>
  <w:style w:type="paragraph" w:customStyle="1" w:styleId="4">
    <w:name w:val="Основной текст4"/>
    <w:basedOn w:val="Normal"/>
    <w:rsid w:val="000747E8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rFonts w:ascii="Times New Roman" w:hAnsi="Times New Roman"/>
      <w:sz w:val="26"/>
      <w:szCs w:val="26"/>
    </w:rPr>
  </w:style>
  <w:style w:type="paragraph" w:customStyle="1" w:styleId="headertext">
    <w:name w:val="headertext"/>
    <w:basedOn w:val="Normal"/>
    <w:rsid w:val="0097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4F56374A.dotm</Template>
  <TotalTime>3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AErmolaev</dc:creator>
  <cp:keywords/>
  <dc:description/>
  <cp:lastModifiedBy>Самохина Ирина Валентиновна</cp:lastModifiedBy>
  <cp:revision>4</cp:revision>
  <cp:lastPrinted>2016-05-24T07:27:00Z</cp:lastPrinted>
  <dcterms:created xsi:type="dcterms:W3CDTF">2021-09-28T11:03:00Z</dcterms:created>
  <dcterms:modified xsi:type="dcterms:W3CDTF">2021-09-30T06:27:00Z</dcterms:modified>
</cp:coreProperties>
</file>