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2C" w:rsidRPr="00680A2C" w:rsidRDefault="00680A2C" w:rsidP="00680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A2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80A2C" w:rsidRPr="002E6730" w:rsidRDefault="00680A2C" w:rsidP="00680A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730">
        <w:rPr>
          <w:rFonts w:ascii="Times New Roman" w:hAnsi="Times New Roman" w:cs="Times New Roman"/>
          <w:sz w:val="24"/>
          <w:szCs w:val="24"/>
        </w:rPr>
        <w:t>Настоящая дополнительная профессиональная программа повышения квалификации руководителей частных охранных организаций (далее – Программа) является программой повышения квалификации и реализуется в соответствии с Типовой дополнительной профессиональной программой для руководителей частных охранных организаций, утвержденной Федеральной службой войск национальной гвардии Российской Федерации.</w:t>
      </w:r>
    </w:p>
    <w:p w:rsidR="00680A2C" w:rsidRPr="002E6730" w:rsidRDefault="00680A2C" w:rsidP="00680A2C">
      <w:pPr>
        <w:jc w:val="both"/>
        <w:rPr>
          <w:rFonts w:ascii="Times New Roman" w:hAnsi="Times New Roman" w:cs="Times New Roman"/>
          <w:sz w:val="24"/>
          <w:szCs w:val="24"/>
        </w:rPr>
      </w:pPr>
      <w:r w:rsidRPr="00680A2C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2E6730">
        <w:rPr>
          <w:rFonts w:ascii="Times New Roman" w:hAnsi="Times New Roman" w:cs="Times New Roman"/>
          <w:sz w:val="24"/>
          <w:szCs w:val="24"/>
        </w:rPr>
        <w:t>Программы является совершенствование имеющейся компетенции, необходимой для профессиональной деятельности руководителей частных охранных организаций.</w:t>
      </w:r>
    </w:p>
    <w:p w:rsidR="00680A2C" w:rsidRPr="002E6730" w:rsidRDefault="00680A2C" w:rsidP="00680A2C">
      <w:pPr>
        <w:jc w:val="both"/>
        <w:rPr>
          <w:rFonts w:ascii="Times New Roman" w:hAnsi="Times New Roman" w:cs="Times New Roman"/>
          <w:sz w:val="24"/>
          <w:szCs w:val="24"/>
        </w:rPr>
      </w:pPr>
      <w:r w:rsidRPr="002E6730">
        <w:rPr>
          <w:rFonts w:ascii="Times New Roman" w:hAnsi="Times New Roman" w:cs="Times New Roman"/>
          <w:sz w:val="24"/>
          <w:szCs w:val="24"/>
        </w:rPr>
        <w:t>Прохождение Программы в целях обеспечения соответствия квалификации руководителей частных охранных организаций меняющимся условиям профессиональной деятельности и социальной среды предусматривается не реже одного раза в пять лет.</w:t>
      </w:r>
    </w:p>
    <w:p w:rsidR="00680A2C" w:rsidRPr="002E6730" w:rsidRDefault="00680A2C" w:rsidP="00680A2C">
      <w:pPr>
        <w:jc w:val="both"/>
        <w:rPr>
          <w:rFonts w:ascii="Times New Roman" w:hAnsi="Times New Roman" w:cs="Times New Roman"/>
          <w:sz w:val="24"/>
          <w:szCs w:val="24"/>
        </w:rPr>
      </w:pPr>
      <w:r w:rsidRPr="002E6730">
        <w:rPr>
          <w:rFonts w:ascii="Times New Roman" w:hAnsi="Times New Roman" w:cs="Times New Roman"/>
          <w:sz w:val="24"/>
          <w:szCs w:val="24"/>
        </w:rPr>
        <w:t>К освоению Программы допускаются лица, имеющие высшее образование и ранее прошедшие программу первоначального повышения квалификации руководителей частных охранных организаций, впервые назначаемых на должность.</w:t>
      </w:r>
    </w:p>
    <w:p w:rsidR="00680A2C" w:rsidRPr="00680A2C" w:rsidRDefault="00680A2C" w:rsidP="00680A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A2C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2E6730">
        <w:rPr>
          <w:rFonts w:ascii="Times New Roman" w:hAnsi="Times New Roman" w:cs="Times New Roman"/>
          <w:sz w:val="24"/>
          <w:szCs w:val="24"/>
        </w:rPr>
        <w:t xml:space="preserve"> по Программе составляет не менее </w:t>
      </w:r>
      <w:r w:rsidRPr="00680A2C">
        <w:rPr>
          <w:rFonts w:ascii="Times New Roman" w:hAnsi="Times New Roman" w:cs="Times New Roman"/>
          <w:b/>
          <w:sz w:val="24"/>
          <w:szCs w:val="24"/>
        </w:rPr>
        <w:t>20 академических часов.</w:t>
      </w:r>
    </w:p>
    <w:p w:rsidR="00680A2C" w:rsidRPr="002E6730" w:rsidRDefault="00680A2C" w:rsidP="00680A2C">
      <w:pPr>
        <w:jc w:val="both"/>
        <w:rPr>
          <w:rFonts w:ascii="Times New Roman" w:hAnsi="Times New Roman" w:cs="Times New Roman"/>
          <w:sz w:val="24"/>
          <w:szCs w:val="24"/>
        </w:rPr>
      </w:pPr>
      <w:r w:rsidRPr="002E6730">
        <w:rPr>
          <w:rFonts w:ascii="Times New Roman" w:hAnsi="Times New Roman" w:cs="Times New Roman"/>
          <w:sz w:val="24"/>
          <w:szCs w:val="24"/>
        </w:rPr>
        <w:t>Продолжительность учебного часа занятий составляет 1 академический час (45 минут).</w:t>
      </w:r>
    </w:p>
    <w:p w:rsidR="00680A2C" w:rsidRPr="002E6730" w:rsidRDefault="00680A2C" w:rsidP="00680A2C">
      <w:pPr>
        <w:jc w:val="both"/>
        <w:rPr>
          <w:rFonts w:ascii="Times New Roman" w:hAnsi="Times New Roman" w:cs="Times New Roman"/>
          <w:sz w:val="24"/>
          <w:szCs w:val="24"/>
        </w:rPr>
      </w:pPr>
      <w:r w:rsidRPr="002E6730">
        <w:rPr>
          <w:rFonts w:ascii="Times New Roman" w:hAnsi="Times New Roman" w:cs="Times New Roman"/>
          <w:sz w:val="24"/>
          <w:szCs w:val="24"/>
        </w:rPr>
        <w:t>Обучение по Программе в заочной форме и в форме самообразования не допускается.</w:t>
      </w:r>
    </w:p>
    <w:p w:rsidR="00680A2C" w:rsidRPr="002E6730" w:rsidRDefault="00680A2C" w:rsidP="00680A2C">
      <w:pPr>
        <w:jc w:val="both"/>
        <w:rPr>
          <w:rFonts w:ascii="Times New Roman" w:hAnsi="Times New Roman" w:cs="Times New Roman"/>
          <w:sz w:val="24"/>
          <w:szCs w:val="24"/>
        </w:rPr>
      </w:pPr>
      <w:r w:rsidRPr="002E6730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педагогический состав опирается на Федеральный закон от 29 декабря 2012 г. № 273-ФЗ "Об образовании в Российской Федерации", Закон Российской Федерации от 11 марта 1992 г. № 2487-1 "О частной детективной и охранной деятельности в Российской Федерации", постановление Правительства Российской Федерации от 28 октября 2013 г. № 966 «О лицензировании образовательной деятельности», приказ </w:t>
      </w:r>
      <w:proofErr w:type="spellStart"/>
      <w:r w:rsidRPr="002E673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E6730">
        <w:rPr>
          <w:rFonts w:ascii="Times New Roman" w:hAnsi="Times New Roman" w:cs="Times New Roman"/>
          <w:sz w:val="24"/>
          <w:szCs w:val="24"/>
        </w:rPr>
        <w:t xml:space="preserve"> России от 1 июля 2013 г. № 499 "Об утверждении Порядка организации и осуществления образовательной деятельности по дополнительным профессиональным программам", приказ Федеральной службы войск национальной гвардии Российской </w:t>
      </w:r>
      <w:proofErr w:type="spellStart"/>
      <w:r w:rsidRPr="002E6730">
        <w:rPr>
          <w:rFonts w:ascii="Times New Roman" w:hAnsi="Times New Roman" w:cs="Times New Roman"/>
          <w:sz w:val="24"/>
          <w:szCs w:val="24"/>
        </w:rPr>
        <w:t>Фекдерации</w:t>
      </w:r>
      <w:proofErr w:type="spellEnd"/>
      <w:r w:rsidRPr="002E6730">
        <w:rPr>
          <w:rFonts w:ascii="Times New Roman" w:hAnsi="Times New Roman" w:cs="Times New Roman"/>
          <w:sz w:val="24"/>
          <w:szCs w:val="24"/>
        </w:rPr>
        <w:t xml:space="preserve"> от 28.06.2021 г. № 239 «Об утверждении типовых дополнительных профессиональных программ для руководителей частных охранных организаций», приказ </w:t>
      </w:r>
      <w:proofErr w:type="spellStart"/>
      <w:r w:rsidRPr="002E6730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E6730">
        <w:rPr>
          <w:rFonts w:ascii="Times New Roman" w:hAnsi="Times New Roman" w:cs="Times New Roman"/>
          <w:sz w:val="24"/>
          <w:szCs w:val="24"/>
        </w:rPr>
        <w:t xml:space="preserve"> России от 17.04.2009 г. № 199 «О внесении изменения в Единый тарифно-квалификационный справочник работ и профессий рабочих, выпуск 1», иные законодательные и подзаконные нормативные правовые акты, действующие на территории Российской Федерации, а также руководствуется уставом и локальными нормативными актами образовательной организации.</w:t>
      </w:r>
    </w:p>
    <w:p w:rsidR="00680A2C" w:rsidRPr="002E6730" w:rsidRDefault="00680A2C" w:rsidP="00680A2C">
      <w:pPr>
        <w:jc w:val="both"/>
        <w:rPr>
          <w:rFonts w:ascii="Times New Roman" w:hAnsi="Times New Roman" w:cs="Times New Roman"/>
          <w:sz w:val="24"/>
          <w:szCs w:val="24"/>
        </w:rPr>
      </w:pPr>
      <w:r w:rsidRPr="00680A2C">
        <w:rPr>
          <w:rFonts w:ascii="Times New Roman" w:hAnsi="Times New Roman" w:cs="Times New Roman"/>
          <w:b/>
          <w:sz w:val="24"/>
          <w:szCs w:val="24"/>
        </w:rPr>
        <w:t>Организационно-педагогическими условиями</w:t>
      </w:r>
      <w:r w:rsidRPr="002E6730">
        <w:rPr>
          <w:rFonts w:ascii="Times New Roman" w:hAnsi="Times New Roman" w:cs="Times New Roman"/>
          <w:sz w:val="24"/>
          <w:szCs w:val="24"/>
        </w:rPr>
        <w:t xml:space="preserve"> для реализации Программы являются: необходимый уровень компетенции преподавательского состава (включающий высшее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лет;</w:t>
      </w:r>
    </w:p>
    <w:p w:rsidR="00680A2C" w:rsidRPr="002E6730" w:rsidRDefault="00680A2C" w:rsidP="00680A2C">
      <w:pPr>
        <w:jc w:val="both"/>
        <w:rPr>
          <w:rFonts w:ascii="Times New Roman" w:hAnsi="Times New Roman" w:cs="Times New Roman"/>
          <w:sz w:val="24"/>
          <w:szCs w:val="24"/>
        </w:rPr>
      </w:pPr>
      <w:r w:rsidRPr="002E6730">
        <w:rPr>
          <w:rFonts w:ascii="Times New Roman" w:hAnsi="Times New Roman" w:cs="Times New Roman"/>
          <w:sz w:val="24"/>
          <w:szCs w:val="24"/>
        </w:rPr>
        <w:t>наличие ученой степени кандидата или доктора наук не менее чем у 20% преподавателей по дисциплинам программы),</w:t>
      </w:r>
    </w:p>
    <w:p w:rsidR="00680A2C" w:rsidRPr="002E6730" w:rsidRDefault="00680A2C" w:rsidP="00680A2C">
      <w:pPr>
        <w:jc w:val="both"/>
        <w:rPr>
          <w:rFonts w:ascii="Times New Roman" w:hAnsi="Times New Roman" w:cs="Times New Roman"/>
          <w:sz w:val="24"/>
          <w:szCs w:val="24"/>
        </w:rPr>
      </w:pPr>
      <w:r w:rsidRPr="00680A2C">
        <w:rPr>
          <w:rFonts w:ascii="Times New Roman" w:hAnsi="Times New Roman" w:cs="Times New Roman"/>
          <w:b/>
          <w:sz w:val="24"/>
          <w:szCs w:val="24"/>
        </w:rPr>
        <w:t>Информационно-методические условия реализации Программы включают</w:t>
      </w:r>
      <w:r w:rsidRPr="002E6730">
        <w:rPr>
          <w:rFonts w:ascii="Times New Roman" w:hAnsi="Times New Roman" w:cs="Times New Roman"/>
          <w:sz w:val="24"/>
          <w:szCs w:val="24"/>
        </w:rPr>
        <w:t>: учебный план, календарный учебный график, рабочие программы учебных предметов, методические материалы и разработки, а также расписание занятий, разработанные преподавателями и утвержденные директором образовательной организации, в соответствии с Программой.</w:t>
      </w:r>
    </w:p>
    <w:p w:rsidR="00680A2C" w:rsidRPr="002E6730" w:rsidRDefault="00680A2C" w:rsidP="00680A2C">
      <w:pPr>
        <w:jc w:val="both"/>
        <w:rPr>
          <w:rFonts w:ascii="Times New Roman" w:hAnsi="Times New Roman" w:cs="Times New Roman"/>
          <w:sz w:val="24"/>
          <w:szCs w:val="24"/>
        </w:rPr>
      </w:pPr>
      <w:r w:rsidRPr="002E6730">
        <w:rPr>
          <w:rFonts w:ascii="Times New Roman" w:hAnsi="Times New Roman" w:cs="Times New Roman"/>
          <w:sz w:val="24"/>
          <w:szCs w:val="24"/>
        </w:rPr>
        <w:lastRenderedPageBreak/>
        <w:t>Оценочными материалами по Программе являются блоки контрольных вопросов по дисциплинам для итоговой аттестации, разработанные преподавателями и утвержденные директором образовательной организации.</w:t>
      </w:r>
    </w:p>
    <w:p w:rsidR="00680A2C" w:rsidRPr="002E6730" w:rsidRDefault="00680A2C" w:rsidP="00680A2C">
      <w:pPr>
        <w:jc w:val="both"/>
        <w:rPr>
          <w:rFonts w:ascii="Times New Roman" w:hAnsi="Times New Roman" w:cs="Times New Roman"/>
          <w:sz w:val="24"/>
          <w:szCs w:val="24"/>
        </w:rPr>
      </w:pPr>
      <w:r w:rsidRPr="002E6730">
        <w:rPr>
          <w:rFonts w:ascii="Times New Roman" w:hAnsi="Times New Roman" w:cs="Times New Roman"/>
          <w:sz w:val="24"/>
          <w:szCs w:val="24"/>
        </w:rPr>
        <w:t>Методическими материалами к Программе являются нормативные правовые акты, положения которых изучаются при освоении дисциплин Программы, учебная литература и методические пособия, макеты и стенды, видео материалы. Перечень методических материалов приводится после программ дисциплин (модулей).</w:t>
      </w:r>
    </w:p>
    <w:p w:rsidR="00680A2C" w:rsidRPr="002E6730" w:rsidRDefault="00680A2C" w:rsidP="00680A2C">
      <w:pPr>
        <w:jc w:val="both"/>
        <w:rPr>
          <w:rFonts w:ascii="Times New Roman" w:hAnsi="Times New Roman" w:cs="Times New Roman"/>
          <w:sz w:val="24"/>
          <w:szCs w:val="24"/>
        </w:rPr>
      </w:pPr>
      <w:r w:rsidRPr="002E6730">
        <w:rPr>
          <w:rFonts w:ascii="Times New Roman" w:hAnsi="Times New Roman" w:cs="Times New Roman"/>
          <w:sz w:val="24"/>
          <w:szCs w:val="24"/>
        </w:rPr>
        <w:t>Допускается перераспределение объема времени, отводимого на освоение отдельных дисциплин Программы, без уменьшения общего срока обучения по Программе.</w:t>
      </w:r>
    </w:p>
    <w:p w:rsidR="00D164DD" w:rsidRPr="00D164DD" w:rsidRDefault="00D164DD" w:rsidP="00D164DD">
      <w:pPr>
        <w:rPr>
          <w:rFonts w:ascii="Times New Roman" w:hAnsi="Times New Roman" w:cs="Times New Roman"/>
          <w:b/>
          <w:bCs/>
        </w:rPr>
      </w:pPr>
      <w:r w:rsidRPr="00D164DD">
        <w:rPr>
          <w:rFonts w:ascii="Times New Roman" w:hAnsi="Times New Roman" w:cs="Times New Roman"/>
          <w:b/>
          <w:bCs/>
        </w:rPr>
        <w:t>Основными учебными целями повышения квалификации по Программе являются:</w:t>
      </w:r>
    </w:p>
    <w:p w:rsidR="00D164DD" w:rsidRPr="00D164DD" w:rsidRDefault="00D164DD" w:rsidP="00D164DD">
      <w:pPr>
        <w:rPr>
          <w:rFonts w:ascii="Times New Roman" w:hAnsi="Times New Roman" w:cs="Times New Roman"/>
          <w:bCs/>
        </w:rPr>
      </w:pPr>
      <w:r w:rsidRPr="00D164DD">
        <w:rPr>
          <w:rFonts w:ascii="Times New Roman" w:hAnsi="Times New Roman" w:cs="Times New Roman"/>
          <w:bCs/>
        </w:rPr>
        <w:t>- формирование у слушателей системного представления о целях, задачах и содержании частной охранной деятельности;</w:t>
      </w:r>
    </w:p>
    <w:p w:rsidR="00D164DD" w:rsidRPr="00D164DD" w:rsidRDefault="00D164DD" w:rsidP="00D164DD">
      <w:pPr>
        <w:rPr>
          <w:rFonts w:ascii="Times New Roman" w:hAnsi="Times New Roman" w:cs="Times New Roman"/>
          <w:bCs/>
        </w:rPr>
      </w:pPr>
      <w:r w:rsidRPr="00D164DD">
        <w:rPr>
          <w:rFonts w:ascii="Times New Roman" w:hAnsi="Times New Roman" w:cs="Times New Roman"/>
          <w:bCs/>
        </w:rPr>
        <w:t>- выработка умения ориентироваться в действующем законодательстве и применять его в деятельности частной охранной организации;</w:t>
      </w:r>
    </w:p>
    <w:p w:rsidR="00D164DD" w:rsidRPr="00D164DD" w:rsidRDefault="00D164DD" w:rsidP="00D164DD">
      <w:pPr>
        <w:rPr>
          <w:rFonts w:ascii="Times New Roman" w:hAnsi="Times New Roman" w:cs="Times New Roman"/>
          <w:bCs/>
        </w:rPr>
      </w:pPr>
      <w:r w:rsidRPr="00D164DD">
        <w:rPr>
          <w:rFonts w:ascii="Times New Roman" w:hAnsi="Times New Roman" w:cs="Times New Roman"/>
          <w:bCs/>
        </w:rPr>
        <w:t>- овладение умениями и навыками эффективного управления частной охранной организацией;</w:t>
      </w:r>
    </w:p>
    <w:p w:rsidR="00D164DD" w:rsidRPr="00D164DD" w:rsidRDefault="00D164DD" w:rsidP="00D164DD">
      <w:pPr>
        <w:rPr>
          <w:rFonts w:ascii="Times New Roman" w:hAnsi="Times New Roman" w:cs="Times New Roman"/>
          <w:bCs/>
        </w:rPr>
      </w:pPr>
      <w:r w:rsidRPr="00D164DD">
        <w:rPr>
          <w:rFonts w:ascii="Times New Roman" w:hAnsi="Times New Roman" w:cs="Times New Roman"/>
          <w:bCs/>
        </w:rPr>
        <w:t>- освоение новых методик и передовых практик, применяемых в частной охранной деятельности.</w:t>
      </w:r>
    </w:p>
    <w:p w:rsidR="00D164DD" w:rsidRPr="00D164DD" w:rsidRDefault="00D164DD" w:rsidP="00D164DD">
      <w:pPr>
        <w:rPr>
          <w:rFonts w:ascii="Times New Roman" w:hAnsi="Times New Roman" w:cs="Times New Roman"/>
          <w:b/>
          <w:bCs/>
        </w:rPr>
      </w:pPr>
      <w:r w:rsidRPr="00D164DD">
        <w:rPr>
          <w:rFonts w:ascii="Times New Roman" w:hAnsi="Times New Roman" w:cs="Times New Roman"/>
          <w:b/>
          <w:bCs/>
        </w:rPr>
        <w:t>ТРЕБОВАНИЯ К УРОВНЮ ПОДГОТОВКИ СЛУШАТЕЛЕЙ, УСПЕШНО ОСВОИВШИХ ПРОГРАММУ В ПОЛНОМ ОБЪЕМЕ</w:t>
      </w:r>
    </w:p>
    <w:p w:rsidR="00D164DD" w:rsidRPr="00D164DD" w:rsidRDefault="00D164DD" w:rsidP="00D164DD">
      <w:pPr>
        <w:rPr>
          <w:rFonts w:ascii="Times New Roman" w:hAnsi="Times New Roman" w:cs="Times New Roman"/>
          <w:bCs/>
        </w:rPr>
      </w:pPr>
      <w:r w:rsidRPr="00D164DD">
        <w:rPr>
          <w:rFonts w:ascii="Times New Roman" w:hAnsi="Times New Roman" w:cs="Times New Roman"/>
          <w:bCs/>
        </w:rPr>
        <w:t>К уровню подготовки слушателей, освоивших Программу в полном объеме, устанавливаются требования, включ</w:t>
      </w:r>
      <w:bookmarkStart w:id="0" w:name="_GoBack"/>
      <w:bookmarkEnd w:id="0"/>
      <w:r w:rsidRPr="00D164DD">
        <w:rPr>
          <w:rFonts w:ascii="Times New Roman" w:hAnsi="Times New Roman" w:cs="Times New Roman"/>
          <w:bCs/>
        </w:rPr>
        <w:t>ающие приобретение соответствующих профессиональных компетенций:</w:t>
      </w:r>
    </w:p>
    <w:p w:rsidR="00D164DD" w:rsidRPr="00D164DD" w:rsidRDefault="00D164DD" w:rsidP="00D164DD">
      <w:pPr>
        <w:rPr>
          <w:rFonts w:ascii="Times New Roman" w:hAnsi="Times New Roman" w:cs="Times New Roman"/>
          <w:bCs/>
        </w:rPr>
      </w:pPr>
      <w:r w:rsidRPr="00D164DD">
        <w:rPr>
          <w:rFonts w:ascii="Times New Roman" w:hAnsi="Times New Roman" w:cs="Times New Roman"/>
          <w:bCs/>
        </w:rPr>
        <w:t>Профессиональная компетенция «Формирование системного представления о целях, задачах и содержании частной охранной деятельности»;</w:t>
      </w:r>
    </w:p>
    <w:p w:rsidR="00D164DD" w:rsidRPr="00D164DD" w:rsidRDefault="00D164DD" w:rsidP="00D164DD">
      <w:pPr>
        <w:rPr>
          <w:rFonts w:ascii="Times New Roman" w:hAnsi="Times New Roman" w:cs="Times New Roman"/>
          <w:bCs/>
        </w:rPr>
      </w:pPr>
      <w:r w:rsidRPr="00D164DD">
        <w:rPr>
          <w:rFonts w:ascii="Times New Roman" w:hAnsi="Times New Roman" w:cs="Times New Roman"/>
          <w:bCs/>
        </w:rPr>
        <w:t>Профессиональная компетенция «Знание действующего законодательства Российской Федерации и умение применять его в деятельности частной охранной организации»;</w:t>
      </w:r>
    </w:p>
    <w:p w:rsidR="00D164DD" w:rsidRPr="00D164DD" w:rsidRDefault="00D164DD" w:rsidP="00D164DD">
      <w:pPr>
        <w:rPr>
          <w:rFonts w:ascii="Times New Roman" w:hAnsi="Times New Roman" w:cs="Times New Roman"/>
          <w:bCs/>
        </w:rPr>
      </w:pPr>
      <w:r w:rsidRPr="00D164DD">
        <w:rPr>
          <w:rFonts w:ascii="Times New Roman" w:hAnsi="Times New Roman" w:cs="Times New Roman"/>
          <w:bCs/>
        </w:rPr>
        <w:t>Профессиональная компетенция «Владение умениями и навыками эффективного управления частной охранной организацией»;</w:t>
      </w:r>
    </w:p>
    <w:p w:rsidR="00D164DD" w:rsidRPr="00D164DD" w:rsidRDefault="00D164DD" w:rsidP="00D164DD">
      <w:pPr>
        <w:rPr>
          <w:rFonts w:ascii="Times New Roman" w:hAnsi="Times New Roman" w:cs="Times New Roman"/>
          <w:bCs/>
        </w:rPr>
      </w:pPr>
      <w:r w:rsidRPr="00D164DD">
        <w:rPr>
          <w:rFonts w:ascii="Times New Roman" w:hAnsi="Times New Roman" w:cs="Times New Roman"/>
          <w:bCs/>
        </w:rPr>
        <w:t>Профессиональная компетенция «Владение новыми методиками и передовыми практиками, применяемыми в ходе оказания частных охранных услуг и при оказании содействия правоохранительным органам».</w:t>
      </w:r>
    </w:p>
    <w:p w:rsidR="00D164DD" w:rsidRPr="00D164DD" w:rsidRDefault="00D164DD" w:rsidP="00D164DD">
      <w:pPr>
        <w:rPr>
          <w:rFonts w:ascii="Times New Roman" w:hAnsi="Times New Roman" w:cs="Times New Roman"/>
          <w:bCs/>
        </w:rPr>
      </w:pPr>
      <w:r w:rsidRPr="00D164DD">
        <w:rPr>
          <w:rFonts w:ascii="Times New Roman" w:hAnsi="Times New Roman" w:cs="Times New Roman"/>
          <w:bCs/>
        </w:rPr>
        <w:t>Приобретение указанных компетенций обеспечивается следующими знаниями и умениями:</w:t>
      </w:r>
    </w:p>
    <w:p w:rsidR="00D164DD" w:rsidRPr="00D164DD" w:rsidRDefault="00D164DD" w:rsidP="00D164DD">
      <w:pPr>
        <w:rPr>
          <w:rFonts w:ascii="Times New Roman" w:hAnsi="Times New Roman" w:cs="Times New Roman"/>
          <w:bCs/>
        </w:rPr>
      </w:pPr>
      <w:r w:rsidRPr="00D164DD">
        <w:rPr>
          <w:rFonts w:ascii="Times New Roman" w:hAnsi="Times New Roman" w:cs="Times New Roman"/>
          <w:bCs/>
        </w:rPr>
        <w:t>- знание законодательства Российской Федерации в области частной охранной деятельности и смежных областях, особенности трудовых отношений и охраны труда в частной охранной организации;</w:t>
      </w:r>
    </w:p>
    <w:p w:rsidR="00D164DD" w:rsidRPr="00D164DD" w:rsidRDefault="00D164DD" w:rsidP="00D164DD">
      <w:pPr>
        <w:rPr>
          <w:rFonts w:ascii="Times New Roman" w:hAnsi="Times New Roman" w:cs="Times New Roman"/>
          <w:bCs/>
        </w:rPr>
      </w:pPr>
      <w:r w:rsidRPr="00D164DD">
        <w:rPr>
          <w:rFonts w:ascii="Times New Roman" w:hAnsi="Times New Roman" w:cs="Times New Roman"/>
          <w:bCs/>
        </w:rPr>
        <w:t>- знание основ и экономических аспектов управления (менеджмента), основ оборота оружия и специальных средств, использования технических средств охраны в деятельности частной охранной организации;</w:t>
      </w:r>
    </w:p>
    <w:p w:rsidR="00D164DD" w:rsidRPr="00D164DD" w:rsidRDefault="00D164DD" w:rsidP="00D164DD">
      <w:pPr>
        <w:rPr>
          <w:rFonts w:ascii="Times New Roman" w:hAnsi="Times New Roman" w:cs="Times New Roman"/>
          <w:bCs/>
        </w:rPr>
      </w:pPr>
      <w:r w:rsidRPr="00D164DD">
        <w:rPr>
          <w:rFonts w:ascii="Times New Roman" w:hAnsi="Times New Roman" w:cs="Times New Roman"/>
          <w:bCs/>
        </w:rPr>
        <w:t>- знание основных проблем, возникающих при осуществлении частной охранной деятельности, передового опыта в области их решения;</w:t>
      </w:r>
    </w:p>
    <w:p w:rsidR="00D164DD" w:rsidRPr="00D164DD" w:rsidRDefault="00D164DD" w:rsidP="00D164DD">
      <w:pPr>
        <w:rPr>
          <w:rFonts w:ascii="Times New Roman" w:hAnsi="Times New Roman" w:cs="Times New Roman"/>
          <w:bCs/>
        </w:rPr>
      </w:pPr>
      <w:r w:rsidRPr="00D164DD">
        <w:rPr>
          <w:rFonts w:ascii="Times New Roman" w:hAnsi="Times New Roman" w:cs="Times New Roman"/>
          <w:bCs/>
        </w:rPr>
        <w:t>- знание прямых и косвенных угроз безопасности охраняемых объектов;</w:t>
      </w:r>
    </w:p>
    <w:p w:rsidR="00D164DD" w:rsidRPr="00D164DD" w:rsidRDefault="00D164DD" w:rsidP="00D164DD">
      <w:pPr>
        <w:rPr>
          <w:rFonts w:ascii="Times New Roman" w:hAnsi="Times New Roman" w:cs="Times New Roman"/>
          <w:bCs/>
        </w:rPr>
      </w:pPr>
      <w:r w:rsidRPr="00D164DD">
        <w:rPr>
          <w:rFonts w:ascii="Times New Roman" w:hAnsi="Times New Roman" w:cs="Times New Roman"/>
          <w:bCs/>
        </w:rPr>
        <w:t>- знание основ противодействия идеологии терроризма;</w:t>
      </w:r>
    </w:p>
    <w:p w:rsidR="00D164DD" w:rsidRPr="00D164DD" w:rsidRDefault="00D164DD" w:rsidP="00D164DD">
      <w:pPr>
        <w:rPr>
          <w:rFonts w:ascii="Times New Roman" w:hAnsi="Times New Roman" w:cs="Times New Roman"/>
          <w:bCs/>
        </w:rPr>
      </w:pPr>
      <w:r w:rsidRPr="00D164DD">
        <w:rPr>
          <w:rFonts w:ascii="Times New Roman" w:hAnsi="Times New Roman" w:cs="Times New Roman"/>
          <w:bCs/>
        </w:rPr>
        <w:lastRenderedPageBreak/>
        <w:t>- знание рекомендаций правоохранительных органов по действиям в случае обнаружения террористических угроз;</w:t>
      </w:r>
    </w:p>
    <w:p w:rsidR="00D164DD" w:rsidRPr="00D164DD" w:rsidRDefault="00D164DD" w:rsidP="00D164DD">
      <w:pPr>
        <w:rPr>
          <w:rFonts w:ascii="Times New Roman" w:hAnsi="Times New Roman" w:cs="Times New Roman"/>
          <w:bCs/>
        </w:rPr>
      </w:pPr>
      <w:r w:rsidRPr="00D164DD">
        <w:rPr>
          <w:rFonts w:ascii="Times New Roman" w:hAnsi="Times New Roman" w:cs="Times New Roman"/>
          <w:bCs/>
        </w:rPr>
        <w:t>- знание правового статуса и основ осуществления административной деятельности руководителя частной охранной организации;</w:t>
      </w:r>
    </w:p>
    <w:p w:rsidR="00D164DD" w:rsidRPr="00D164DD" w:rsidRDefault="00D164DD" w:rsidP="00D164DD">
      <w:pPr>
        <w:rPr>
          <w:rFonts w:ascii="Times New Roman" w:hAnsi="Times New Roman" w:cs="Times New Roman"/>
          <w:bCs/>
        </w:rPr>
      </w:pPr>
      <w:r w:rsidRPr="00D164DD">
        <w:rPr>
          <w:rFonts w:ascii="Times New Roman" w:hAnsi="Times New Roman" w:cs="Times New Roman"/>
          <w:bCs/>
        </w:rPr>
        <w:t>- знание порядка осуществления федерального государственного контроля (надзора) в области частной охранной деятельности;</w:t>
      </w:r>
    </w:p>
    <w:p w:rsidR="00D164DD" w:rsidRPr="00D164DD" w:rsidRDefault="00D164DD" w:rsidP="00D164DD">
      <w:pPr>
        <w:rPr>
          <w:rFonts w:ascii="Times New Roman" w:hAnsi="Times New Roman" w:cs="Times New Roman"/>
          <w:bCs/>
        </w:rPr>
      </w:pPr>
      <w:r w:rsidRPr="00D164DD">
        <w:rPr>
          <w:rFonts w:ascii="Times New Roman" w:hAnsi="Times New Roman" w:cs="Times New Roman"/>
          <w:bCs/>
        </w:rPr>
        <w:t>- умение применять основные подходы и методы при обеспечении деятельности частной охранной организации, в том числе при взаимодействии с правоохранительными органами;</w:t>
      </w:r>
    </w:p>
    <w:p w:rsidR="00D164DD" w:rsidRPr="00D164DD" w:rsidRDefault="00D164DD" w:rsidP="00D164DD">
      <w:pPr>
        <w:rPr>
          <w:rFonts w:ascii="Times New Roman" w:hAnsi="Times New Roman" w:cs="Times New Roman"/>
          <w:bCs/>
        </w:rPr>
      </w:pPr>
      <w:r w:rsidRPr="00D164DD">
        <w:rPr>
          <w:rFonts w:ascii="Times New Roman" w:hAnsi="Times New Roman" w:cs="Times New Roman"/>
          <w:bCs/>
        </w:rPr>
        <w:t>- умение организовать действия частных охранников по осмотру прилегающей территории, периметра, коммуникаций и критических элементов объектов охраны, технических полостей, оборудования и предметов в помещениях объекта на предмет наличия угрожающих признаков, свидетельствующих о возможной террористической угрозе;</w:t>
      </w:r>
    </w:p>
    <w:p w:rsidR="00D164DD" w:rsidRPr="00D164DD" w:rsidRDefault="00D164DD" w:rsidP="00D164DD">
      <w:pPr>
        <w:rPr>
          <w:rFonts w:ascii="Times New Roman" w:hAnsi="Times New Roman" w:cs="Times New Roman"/>
          <w:bCs/>
        </w:rPr>
      </w:pPr>
      <w:r w:rsidRPr="00D164DD">
        <w:rPr>
          <w:rFonts w:ascii="Times New Roman" w:hAnsi="Times New Roman" w:cs="Times New Roman"/>
          <w:bCs/>
        </w:rPr>
        <w:t>- умение организовать действия частных охранников по докладу о наличии или отсутствии признаков террористической угрозы;</w:t>
      </w:r>
    </w:p>
    <w:p w:rsidR="00D164DD" w:rsidRPr="00D164DD" w:rsidRDefault="00D164DD" w:rsidP="00D164DD">
      <w:pPr>
        <w:rPr>
          <w:rFonts w:ascii="Times New Roman" w:hAnsi="Times New Roman" w:cs="Times New Roman"/>
          <w:bCs/>
        </w:rPr>
      </w:pPr>
      <w:r w:rsidRPr="00D164DD">
        <w:rPr>
          <w:rFonts w:ascii="Times New Roman" w:hAnsi="Times New Roman" w:cs="Times New Roman"/>
          <w:bCs/>
        </w:rPr>
        <w:t>- умение применять основной системный подход к решению задач по обеспечению эффективности частной охранной деятельности.</w:t>
      </w:r>
    </w:p>
    <w:p w:rsidR="00D164DD" w:rsidRPr="00D164DD" w:rsidRDefault="00D164DD" w:rsidP="00D164DD">
      <w:pPr>
        <w:rPr>
          <w:rFonts w:ascii="Times New Roman" w:hAnsi="Times New Roman" w:cs="Times New Roman"/>
          <w:bCs/>
        </w:rPr>
      </w:pPr>
      <w:r w:rsidRPr="00D164DD">
        <w:rPr>
          <w:rFonts w:ascii="Times New Roman" w:hAnsi="Times New Roman" w:cs="Times New Roman"/>
          <w:bCs/>
        </w:rPr>
        <w:t>Кроме того, слушатели, освоившие Программу в полном объеме, должны иметь четкую ценностную ориентацию на обеспечение законных прав и интересов заказчиков частных охранных услуг, обеспечение правопорядка при содействии правоохранительным органам.</w:t>
      </w:r>
    </w:p>
    <w:p w:rsidR="00D164DD" w:rsidRPr="00D164DD" w:rsidRDefault="00D164DD" w:rsidP="00D164DD">
      <w:pPr>
        <w:rPr>
          <w:rFonts w:ascii="Times New Roman" w:hAnsi="Times New Roman" w:cs="Times New Roman"/>
          <w:b/>
          <w:bCs/>
        </w:rPr>
      </w:pPr>
    </w:p>
    <w:p w:rsidR="00D164DD" w:rsidRPr="00D164DD" w:rsidRDefault="00D164DD" w:rsidP="00D164DD">
      <w:pPr>
        <w:rPr>
          <w:rFonts w:ascii="Times New Roman" w:hAnsi="Times New Roman" w:cs="Times New Roman"/>
          <w:b/>
          <w:bCs/>
        </w:rPr>
      </w:pPr>
    </w:p>
    <w:p w:rsidR="00D164DD" w:rsidRPr="00D164DD" w:rsidRDefault="00D164DD" w:rsidP="00D164DD">
      <w:pPr>
        <w:rPr>
          <w:rFonts w:ascii="Times New Roman" w:hAnsi="Times New Roman" w:cs="Times New Roman"/>
          <w:b/>
          <w:bCs/>
        </w:rPr>
      </w:pPr>
    </w:p>
    <w:p w:rsidR="00D164DD" w:rsidRPr="00D164DD" w:rsidRDefault="00D164DD" w:rsidP="00D164DD">
      <w:pPr>
        <w:rPr>
          <w:rFonts w:ascii="Times New Roman" w:hAnsi="Times New Roman" w:cs="Times New Roman"/>
          <w:b/>
          <w:bCs/>
        </w:rPr>
      </w:pPr>
    </w:p>
    <w:p w:rsidR="004E0AFE" w:rsidRPr="00D164DD" w:rsidRDefault="004E0AFE" w:rsidP="00680A2C">
      <w:pPr>
        <w:rPr>
          <w:rFonts w:ascii="Times New Roman" w:hAnsi="Times New Roman" w:cs="Times New Roman"/>
        </w:rPr>
      </w:pPr>
    </w:p>
    <w:sectPr w:rsidR="004E0AFE" w:rsidRPr="00D1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EF"/>
    <w:rsid w:val="004C72EF"/>
    <w:rsid w:val="004E0AFE"/>
    <w:rsid w:val="00680A2C"/>
    <w:rsid w:val="00D1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A228E-F02F-4722-BADE-ED64D6F9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A2C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D5E7D759.dotm</Template>
  <TotalTime>1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Самохина Ирина Валентиновна</dc:creator>
  <cp:keywords/>
  <dc:description/>
  <cp:lastModifiedBy>Самохина Ирина Валентиновна</cp:lastModifiedBy>
  <cp:revision>3</cp:revision>
  <dcterms:created xsi:type="dcterms:W3CDTF">2021-09-27T11:57:00Z</dcterms:created>
  <dcterms:modified xsi:type="dcterms:W3CDTF">2021-09-27T12:17:00Z</dcterms:modified>
</cp:coreProperties>
</file>